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C5" w:rsidRDefault="002C30C5" w:rsidP="002C30C5">
      <w:pPr>
        <w:widowControl w:val="0"/>
        <w:autoSpaceDE w:val="0"/>
        <w:autoSpaceDN w:val="0"/>
        <w:adjustRightInd w:val="0"/>
        <w:spacing w:after="220"/>
        <w:rPr>
          <w:rFonts w:ascii="Helvetica" w:hAnsi="Helvetica" w:cs="Helvetica"/>
          <w:sz w:val="38"/>
          <w:szCs w:val="38"/>
        </w:rPr>
      </w:pPr>
      <w:r>
        <w:rPr>
          <w:rFonts w:ascii="Helvetica" w:hAnsi="Helvetica" w:cs="Helvetica"/>
          <w:sz w:val="38"/>
          <w:szCs w:val="38"/>
        </w:rPr>
        <w:t>Questions for Philosophical Discussion</w:t>
      </w:r>
    </w:p>
    <w:p w:rsidR="002C30C5" w:rsidRDefault="002C30C5" w:rsidP="002C30C5">
      <w:pPr>
        <w:widowControl w:val="0"/>
        <w:autoSpaceDE w:val="0"/>
        <w:autoSpaceDN w:val="0"/>
        <w:adjustRightInd w:val="0"/>
        <w:spacing w:after="120"/>
        <w:rPr>
          <w:rFonts w:ascii="Helvetica" w:hAnsi="Helvetica" w:cs="Helvetica"/>
          <w:sz w:val="26"/>
          <w:szCs w:val="26"/>
        </w:rPr>
      </w:pPr>
      <w:proofErr w:type="gramStart"/>
      <w:r>
        <w:rPr>
          <w:rFonts w:ascii="Helvetica" w:hAnsi="Helvetica" w:cs="Helvetica"/>
          <w:sz w:val="26"/>
          <w:szCs w:val="26"/>
        </w:rPr>
        <w:t>by</w:t>
      </w:r>
      <w:proofErr w:type="gramEnd"/>
      <w:r>
        <w:rPr>
          <w:rFonts w:ascii="Helvetica" w:hAnsi="Helvetica" w:cs="Helvetica"/>
          <w:sz w:val="26"/>
          <w:szCs w:val="26"/>
        </w:rPr>
        <w:t xml:space="preserve"> Lena Harwood</w:t>
      </w:r>
    </w:p>
    <w:p w:rsidR="002C30C5" w:rsidRDefault="002C30C5" w:rsidP="002C30C5">
      <w:pPr>
        <w:widowControl w:val="0"/>
        <w:autoSpaceDE w:val="0"/>
        <w:autoSpaceDN w:val="0"/>
        <w:adjustRightInd w:val="0"/>
        <w:spacing w:after="120"/>
        <w:rPr>
          <w:rFonts w:ascii="Helvetica" w:hAnsi="Helvetica" w:cs="Helvetica"/>
          <w:sz w:val="26"/>
          <w:szCs w:val="26"/>
        </w:rPr>
      </w:pPr>
    </w:p>
    <w:p w:rsidR="002C30C5" w:rsidRPr="002C30C5" w:rsidRDefault="002C30C5" w:rsidP="002C30C5">
      <w:pPr>
        <w:widowControl w:val="0"/>
        <w:autoSpaceDE w:val="0"/>
        <w:autoSpaceDN w:val="0"/>
        <w:adjustRightInd w:val="0"/>
        <w:spacing w:after="120"/>
        <w:rPr>
          <w:rFonts w:ascii="Helvetica" w:hAnsi="Helvetica" w:cs="Helvetica"/>
          <w:sz w:val="26"/>
          <w:szCs w:val="26"/>
        </w:rPr>
      </w:pPr>
      <w:r>
        <w:rPr>
          <w:rFonts w:ascii="Helvetica" w:hAnsi="Helvetica" w:cs="Helvetica"/>
          <w:b/>
          <w:bCs/>
          <w:sz w:val="26"/>
          <w:szCs w:val="26"/>
        </w:rPr>
        <w:t>The Nature of Prejudice</w:t>
      </w:r>
    </w:p>
    <w:p w:rsidR="002C30C5" w:rsidRDefault="002C30C5" w:rsidP="002C30C5">
      <w:pPr>
        <w:widowControl w:val="0"/>
        <w:numPr>
          <w:ilvl w:val="0"/>
          <w:numId w:val="1"/>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 xml:space="preserve">What makes the </w:t>
      </w:r>
      <w:proofErr w:type="spellStart"/>
      <w:r>
        <w:rPr>
          <w:rFonts w:ascii="Helvetica" w:hAnsi="Helvetica" w:cs="Helvetica"/>
          <w:sz w:val="26"/>
          <w:szCs w:val="26"/>
        </w:rPr>
        <w:t>Sneetches</w:t>
      </w:r>
      <w:proofErr w:type="spellEnd"/>
      <w:r>
        <w:rPr>
          <w:rFonts w:ascii="Helvetica" w:hAnsi="Helvetica" w:cs="Helvetica"/>
          <w:sz w:val="26"/>
          <w:szCs w:val="26"/>
        </w:rPr>
        <w:t xml:space="preserve"> different from one another?</w:t>
      </w:r>
    </w:p>
    <w:p w:rsidR="002C30C5" w:rsidRDefault="002C30C5" w:rsidP="002C30C5">
      <w:pPr>
        <w:widowControl w:val="0"/>
        <w:numPr>
          <w:ilvl w:val="0"/>
          <w:numId w:val="1"/>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 xml:space="preserve">How do the </w:t>
      </w:r>
      <w:proofErr w:type="spellStart"/>
      <w:r>
        <w:rPr>
          <w:rFonts w:ascii="Helvetica" w:hAnsi="Helvetica" w:cs="Helvetica"/>
          <w:sz w:val="26"/>
          <w:szCs w:val="26"/>
        </w:rPr>
        <w:t>Sneetches</w:t>
      </w:r>
      <w:proofErr w:type="spellEnd"/>
      <w:r>
        <w:rPr>
          <w:rFonts w:ascii="Helvetica" w:hAnsi="Helvetica" w:cs="Helvetica"/>
          <w:sz w:val="26"/>
          <w:szCs w:val="26"/>
        </w:rPr>
        <w:t xml:space="preserve"> treat those who are different from them?</w:t>
      </w:r>
    </w:p>
    <w:p w:rsidR="002C30C5" w:rsidRDefault="002C30C5" w:rsidP="002C30C5">
      <w:pPr>
        <w:widowControl w:val="0"/>
        <w:numPr>
          <w:ilvl w:val="0"/>
          <w:numId w:val="1"/>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Do you think it is all right to treat those who look different than you differently? What about those who act differently?</w:t>
      </w:r>
    </w:p>
    <w:p w:rsidR="002C30C5" w:rsidRDefault="002C30C5" w:rsidP="002C30C5">
      <w:pPr>
        <w:widowControl w:val="0"/>
        <w:tabs>
          <w:tab w:val="left" w:pos="220"/>
          <w:tab w:val="left" w:pos="720"/>
        </w:tabs>
        <w:autoSpaceDE w:val="0"/>
        <w:autoSpaceDN w:val="0"/>
        <w:adjustRightInd w:val="0"/>
        <w:spacing w:after="20"/>
        <w:ind w:left="720"/>
        <w:rPr>
          <w:rFonts w:ascii="Helvetica" w:hAnsi="Helvetica" w:cs="Helvetica"/>
          <w:sz w:val="26"/>
          <w:szCs w:val="26"/>
        </w:rPr>
      </w:pPr>
    </w:p>
    <w:p w:rsidR="002C30C5" w:rsidRDefault="002C30C5" w:rsidP="002C30C5">
      <w:pPr>
        <w:widowControl w:val="0"/>
        <w:autoSpaceDE w:val="0"/>
        <w:autoSpaceDN w:val="0"/>
        <w:adjustRightInd w:val="0"/>
        <w:spacing w:after="120"/>
        <w:rPr>
          <w:rFonts w:ascii="Helvetica" w:hAnsi="Helvetica" w:cs="Helvetica"/>
          <w:sz w:val="26"/>
          <w:szCs w:val="26"/>
        </w:rPr>
      </w:pPr>
      <w:r>
        <w:rPr>
          <w:rFonts w:ascii="Helvetica" w:hAnsi="Helvetica" w:cs="Helvetica"/>
          <w:b/>
          <w:bCs/>
          <w:sz w:val="26"/>
          <w:szCs w:val="26"/>
        </w:rPr>
        <w:t>Distinctions of Difference</w:t>
      </w:r>
    </w:p>
    <w:p w:rsidR="002C30C5" w:rsidRDefault="002C30C5" w:rsidP="002C30C5">
      <w:pPr>
        <w:widowControl w:val="0"/>
        <w:numPr>
          <w:ilvl w:val="0"/>
          <w:numId w:val="2"/>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 xml:space="preserve">What makes a </w:t>
      </w:r>
      <w:proofErr w:type="spellStart"/>
      <w:r>
        <w:rPr>
          <w:rFonts w:ascii="Helvetica" w:hAnsi="Helvetica" w:cs="Helvetica"/>
          <w:sz w:val="26"/>
          <w:szCs w:val="26"/>
        </w:rPr>
        <w:t>Sneetch</w:t>
      </w:r>
      <w:proofErr w:type="spellEnd"/>
      <w:r>
        <w:rPr>
          <w:rFonts w:ascii="Helvetica" w:hAnsi="Helvetica" w:cs="Helvetica"/>
          <w:sz w:val="26"/>
          <w:szCs w:val="26"/>
        </w:rPr>
        <w:t xml:space="preserve"> a </w:t>
      </w:r>
      <w:proofErr w:type="spellStart"/>
      <w:r>
        <w:rPr>
          <w:rFonts w:ascii="Helvetica" w:hAnsi="Helvetica" w:cs="Helvetica"/>
          <w:sz w:val="26"/>
          <w:szCs w:val="26"/>
        </w:rPr>
        <w:t>Sneetch</w:t>
      </w:r>
      <w:proofErr w:type="spellEnd"/>
      <w:r>
        <w:rPr>
          <w:rFonts w:ascii="Helvetica" w:hAnsi="Helvetica" w:cs="Helvetica"/>
          <w:sz w:val="26"/>
          <w:szCs w:val="26"/>
        </w:rPr>
        <w:t xml:space="preserve"> – what makes it different from other animals or things?</w:t>
      </w:r>
    </w:p>
    <w:p w:rsidR="002C30C5" w:rsidRDefault="002C30C5" w:rsidP="002C30C5">
      <w:pPr>
        <w:widowControl w:val="0"/>
        <w:numPr>
          <w:ilvl w:val="0"/>
          <w:numId w:val="2"/>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How do you know one thing is different from another thing? Is it based on things you can see, things you cannot see, or both?</w:t>
      </w:r>
    </w:p>
    <w:p w:rsidR="002C30C5" w:rsidRDefault="002C30C5" w:rsidP="002C30C5">
      <w:pPr>
        <w:widowControl w:val="0"/>
        <w:numPr>
          <w:ilvl w:val="0"/>
          <w:numId w:val="2"/>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 xml:space="preserve">Based on the qualities we chose for deciding what makes something different, are the Star-Bellied </w:t>
      </w:r>
      <w:proofErr w:type="spellStart"/>
      <w:r>
        <w:rPr>
          <w:rFonts w:ascii="Helvetica" w:hAnsi="Helvetica" w:cs="Helvetica"/>
          <w:sz w:val="26"/>
          <w:szCs w:val="26"/>
        </w:rPr>
        <w:t>Sneetches</w:t>
      </w:r>
      <w:proofErr w:type="spellEnd"/>
      <w:r>
        <w:rPr>
          <w:rFonts w:ascii="Helvetica" w:hAnsi="Helvetica" w:cs="Helvetica"/>
          <w:sz w:val="26"/>
          <w:szCs w:val="26"/>
        </w:rPr>
        <w:t xml:space="preserve"> and the Plain-Bellied </w:t>
      </w:r>
      <w:proofErr w:type="spellStart"/>
      <w:r>
        <w:rPr>
          <w:rFonts w:ascii="Helvetica" w:hAnsi="Helvetica" w:cs="Helvetica"/>
          <w:sz w:val="26"/>
          <w:szCs w:val="26"/>
        </w:rPr>
        <w:t>Sneetches</w:t>
      </w:r>
      <w:proofErr w:type="spellEnd"/>
      <w:r>
        <w:rPr>
          <w:rFonts w:ascii="Helvetica" w:hAnsi="Helvetica" w:cs="Helvetica"/>
          <w:sz w:val="26"/>
          <w:szCs w:val="26"/>
        </w:rPr>
        <w:t xml:space="preserve"> the same or different?</w:t>
      </w:r>
    </w:p>
    <w:p w:rsidR="002C30C5" w:rsidRDefault="002C30C5" w:rsidP="002C30C5">
      <w:pPr>
        <w:widowControl w:val="0"/>
        <w:numPr>
          <w:ilvl w:val="0"/>
          <w:numId w:val="2"/>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Are there things that make people different from one another? Do any of these things make certain people better than others? (Think about physical differences and personality/characteristic differences.)</w:t>
      </w:r>
    </w:p>
    <w:p w:rsidR="002C30C5" w:rsidRDefault="002C30C5" w:rsidP="002C30C5">
      <w:pPr>
        <w:widowControl w:val="0"/>
        <w:numPr>
          <w:ilvl w:val="0"/>
          <w:numId w:val="2"/>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Are there any situations in which it is okay to treat two things differently because they are different? Imagine that one person in class is really smart. Should they be treated differently? If not, are there any examples you can think of where you would treat someone differently?</w:t>
      </w:r>
    </w:p>
    <w:p w:rsidR="002C30C5" w:rsidRDefault="002C30C5" w:rsidP="002C30C5">
      <w:pPr>
        <w:widowControl w:val="0"/>
        <w:autoSpaceDE w:val="0"/>
        <w:autoSpaceDN w:val="0"/>
        <w:adjustRightInd w:val="0"/>
        <w:spacing w:after="120"/>
        <w:rPr>
          <w:rFonts w:ascii="Helvetica" w:hAnsi="Helvetica" w:cs="Helvetica"/>
          <w:b/>
          <w:bCs/>
          <w:sz w:val="26"/>
          <w:szCs w:val="26"/>
        </w:rPr>
      </w:pPr>
    </w:p>
    <w:p w:rsidR="002C30C5" w:rsidRPr="002C30C5" w:rsidRDefault="002C30C5" w:rsidP="002C30C5">
      <w:pPr>
        <w:widowControl w:val="0"/>
        <w:autoSpaceDE w:val="0"/>
        <w:autoSpaceDN w:val="0"/>
        <w:adjustRightInd w:val="0"/>
        <w:spacing w:after="120"/>
        <w:rPr>
          <w:rFonts w:ascii="Helvetica" w:hAnsi="Helvetica" w:cs="Helvetica"/>
          <w:sz w:val="26"/>
          <w:szCs w:val="26"/>
        </w:rPr>
      </w:pPr>
      <w:r>
        <w:rPr>
          <w:rFonts w:ascii="Helvetica" w:hAnsi="Helvetica" w:cs="Helvetica"/>
          <w:b/>
          <w:bCs/>
          <w:sz w:val="26"/>
          <w:szCs w:val="26"/>
        </w:rPr>
        <w:t xml:space="preserve">Distinctions of Difference Between the </w:t>
      </w:r>
      <w:proofErr w:type="spellStart"/>
      <w:r>
        <w:rPr>
          <w:rFonts w:ascii="Helvetica" w:hAnsi="Helvetica" w:cs="Helvetica"/>
          <w:b/>
          <w:bCs/>
          <w:sz w:val="26"/>
          <w:szCs w:val="26"/>
        </w:rPr>
        <w:t>Sneetches</w:t>
      </w:r>
      <w:proofErr w:type="spellEnd"/>
    </w:p>
    <w:p w:rsidR="002C30C5" w:rsidRDefault="002C30C5" w:rsidP="002C30C5">
      <w:pPr>
        <w:widowControl w:val="0"/>
        <w:autoSpaceDE w:val="0"/>
        <w:autoSpaceDN w:val="0"/>
        <w:adjustRightInd w:val="0"/>
        <w:spacing w:after="120"/>
        <w:rPr>
          <w:rFonts w:ascii="Helvetica" w:hAnsi="Helvetica" w:cs="Helvetica"/>
          <w:sz w:val="26"/>
          <w:szCs w:val="26"/>
        </w:rPr>
      </w:pPr>
      <w:r>
        <w:rPr>
          <w:rFonts w:ascii="Helvetica" w:hAnsi="Helvetica" w:cs="Helvetica"/>
          <w:i/>
          <w:iCs/>
          <w:sz w:val="26"/>
          <w:szCs w:val="26"/>
        </w:rPr>
        <w:t xml:space="preserve">After the Plain-Bellied </w:t>
      </w:r>
      <w:proofErr w:type="spellStart"/>
      <w:r>
        <w:rPr>
          <w:rFonts w:ascii="Helvetica" w:hAnsi="Helvetica" w:cs="Helvetica"/>
          <w:i/>
          <w:iCs/>
          <w:sz w:val="26"/>
          <w:szCs w:val="26"/>
        </w:rPr>
        <w:t>Sneetches</w:t>
      </w:r>
      <w:proofErr w:type="spellEnd"/>
      <w:r>
        <w:rPr>
          <w:rFonts w:ascii="Helvetica" w:hAnsi="Helvetica" w:cs="Helvetica"/>
          <w:i/>
          <w:iCs/>
          <w:sz w:val="26"/>
          <w:szCs w:val="26"/>
        </w:rPr>
        <w:t xml:space="preserve"> go through the machine the first time and come out with stars, the Star-Bellied </w:t>
      </w:r>
      <w:proofErr w:type="spellStart"/>
      <w:r>
        <w:rPr>
          <w:rFonts w:ascii="Helvetica" w:hAnsi="Helvetica" w:cs="Helvetica"/>
          <w:i/>
          <w:iCs/>
          <w:sz w:val="26"/>
          <w:szCs w:val="26"/>
        </w:rPr>
        <w:t>Sneetches</w:t>
      </w:r>
      <w:proofErr w:type="spellEnd"/>
      <w:r>
        <w:rPr>
          <w:rFonts w:ascii="Helvetica" w:hAnsi="Helvetica" w:cs="Helvetica"/>
          <w:i/>
          <w:iCs/>
          <w:sz w:val="26"/>
          <w:szCs w:val="26"/>
        </w:rPr>
        <w:t xml:space="preserve"> say, “We’re still the best </w:t>
      </w:r>
      <w:proofErr w:type="spellStart"/>
      <w:r>
        <w:rPr>
          <w:rFonts w:ascii="Helvetica" w:hAnsi="Helvetica" w:cs="Helvetica"/>
          <w:i/>
          <w:iCs/>
          <w:sz w:val="26"/>
          <w:szCs w:val="26"/>
        </w:rPr>
        <w:t>Sneetches</w:t>
      </w:r>
      <w:proofErr w:type="spellEnd"/>
      <w:r>
        <w:rPr>
          <w:rFonts w:ascii="Helvetica" w:hAnsi="Helvetica" w:cs="Helvetica"/>
          <w:i/>
          <w:iCs/>
          <w:sz w:val="26"/>
          <w:szCs w:val="26"/>
        </w:rPr>
        <w:t xml:space="preserve"> and they are the worst.”</w:t>
      </w:r>
    </w:p>
    <w:p w:rsidR="002C30C5" w:rsidRDefault="002C30C5" w:rsidP="002C30C5">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 xml:space="preserve">What makes the Star-Bellied </w:t>
      </w:r>
      <w:proofErr w:type="spellStart"/>
      <w:r>
        <w:rPr>
          <w:rFonts w:ascii="Helvetica" w:hAnsi="Helvetica" w:cs="Helvetica"/>
          <w:sz w:val="26"/>
          <w:szCs w:val="26"/>
        </w:rPr>
        <w:t>Sneetches</w:t>
      </w:r>
      <w:proofErr w:type="spellEnd"/>
      <w:r>
        <w:rPr>
          <w:rFonts w:ascii="Helvetica" w:hAnsi="Helvetica" w:cs="Helvetica"/>
          <w:sz w:val="26"/>
          <w:szCs w:val="26"/>
        </w:rPr>
        <w:t xml:space="preserve"> think that there is still something different about the Plain-Bellied </w:t>
      </w:r>
      <w:proofErr w:type="spellStart"/>
      <w:r>
        <w:rPr>
          <w:rFonts w:ascii="Helvetica" w:hAnsi="Helvetica" w:cs="Helvetica"/>
          <w:sz w:val="26"/>
          <w:szCs w:val="26"/>
        </w:rPr>
        <w:t>Sneetches</w:t>
      </w:r>
      <w:proofErr w:type="spellEnd"/>
      <w:r>
        <w:rPr>
          <w:rFonts w:ascii="Helvetica" w:hAnsi="Helvetica" w:cs="Helvetica"/>
          <w:sz w:val="26"/>
          <w:szCs w:val="26"/>
        </w:rPr>
        <w:t xml:space="preserve"> since they now have stars on their bellies?</w:t>
      </w:r>
    </w:p>
    <w:p w:rsidR="002C30C5" w:rsidRDefault="002C30C5" w:rsidP="002C30C5">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 xml:space="preserve">If there was something that made the </w:t>
      </w:r>
      <w:proofErr w:type="spellStart"/>
      <w:r>
        <w:rPr>
          <w:rFonts w:ascii="Helvetica" w:hAnsi="Helvetica" w:cs="Helvetica"/>
          <w:sz w:val="26"/>
          <w:szCs w:val="26"/>
        </w:rPr>
        <w:t>Sneetches</w:t>
      </w:r>
      <w:proofErr w:type="spellEnd"/>
      <w:r>
        <w:rPr>
          <w:rFonts w:ascii="Helvetica" w:hAnsi="Helvetica" w:cs="Helvetica"/>
          <w:sz w:val="26"/>
          <w:szCs w:val="26"/>
        </w:rPr>
        <w:t xml:space="preserve"> different, other than their appearance, would it be okay for them to treat each other differently? </w:t>
      </w:r>
    </w:p>
    <w:p w:rsidR="002C30C5" w:rsidRDefault="002C30C5" w:rsidP="002C30C5">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6"/>
          <w:szCs w:val="26"/>
        </w:rPr>
      </w:pPr>
      <w:r>
        <w:rPr>
          <w:rFonts w:ascii="Helvetica" w:hAnsi="Helvetica" w:cs="Helvetica"/>
          <w:sz w:val="26"/>
          <w:szCs w:val="26"/>
        </w:rPr>
        <w:t>Are there any qualities that would make that okay?</w:t>
      </w:r>
    </w:p>
    <w:p w:rsidR="002C30C5" w:rsidRDefault="002C30C5" w:rsidP="002C30C5">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6"/>
          <w:szCs w:val="26"/>
        </w:rPr>
      </w:pPr>
      <w:r w:rsidRPr="002C30C5">
        <w:rPr>
          <w:rFonts w:ascii="Helvetica" w:hAnsi="Helvetica" w:cs="Helvetica"/>
          <w:sz w:val="26"/>
          <w:szCs w:val="26"/>
        </w:rPr>
        <w:t xml:space="preserve">Is there a rule we can apply to determine when it is okay to treat others differently and when it is not? </w:t>
      </w:r>
    </w:p>
    <w:p w:rsidR="002C30C5" w:rsidRDefault="002C30C5" w:rsidP="002C30C5">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6"/>
          <w:szCs w:val="26"/>
        </w:rPr>
      </w:pPr>
      <w:r w:rsidRPr="002C30C5">
        <w:rPr>
          <w:rFonts w:ascii="Helvetica" w:hAnsi="Helvetica" w:cs="Helvetica"/>
          <w:sz w:val="26"/>
          <w:szCs w:val="26"/>
        </w:rPr>
        <w:t xml:space="preserve">How does this rule apply to the </w:t>
      </w:r>
      <w:proofErr w:type="spellStart"/>
      <w:r w:rsidRPr="002C30C5">
        <w:rPr>
          <w:rFonts w:ascii="Helvetica" w:hAnsi="Helvetica" w:cs="Helvetica"/>
          <w:sz w:val="26"/>
          <w:szCs w:val="26"/>
        </w:rPr>
        <w:t>Sneetches</w:t>
      </w:r>
      <w:proofErr w:type="spellEnd"/>
      <w:r w:rsidRPr="002C30C5">
        <w:rPr>
          <w:rFonts w:ascii="Helvetica" w:hAnsi="Helvetica" w:cs="Helvetica"/>
          <w:sz w:val="26"/>
          <w:szCs w:val="26"/>
        </w:rPr>
        <w:t xml:space="preserve">? </w:t>
      </w:r>
    </w:p>
    <w:p w:rsidR="00134D97" w:rsidRPr="002C30C5" w:rsidRDefault="002C30C5" w:rsidP="002C30C5">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6"/>
          <w:szCs w:val="26"/>
        </w:rPr>
      </w:pPr>
      <w:r w:rsidRPr="002C30C5">
        <w:rPr>
          <w:rFonts w:ascii="Helvetica" w:hAnsi="Helvetica" w:cs="Helvetica"/>
          <w:sz w:val="26"/>
          <w:szCs w:val="26"/>
        </w:rPr>
        <w:t xml:space="preserve">Based on the rule you develop, is it okay for the Star-Bellied </w:t>
      </w:r>
      <w:proofErr w:type="spellStart"/>
      <w:r w:rsidRPr="002C30C5">
        <w:rPr>
          <w:rFonts w:ascii="Helvetica" w:hAnsi="Helvetica" w:cs="Helvetica"/>
          <w:sz w:val="26"/>
          <w:szCs w:val="26"/>
        </w:rPr>
        <w:t>Sneetches</w:t>
      </w:r>
      <w:proofErr w:type="spellEnd"/>
      <w:r w:rsidRPr="002C30C5">
        <w:rPr>
          <w:rFonts w:ascii="Helvetica" w:hAnsi="Helvetica" w:cs="Helvetica"/>
          <w:sz w:val="26"/>
          <w:szCs w:val="26"/>
        </w:rPr>
        <w:t xml:space="preserve"> to treat the Plain-Bellied </w:t>
      </w:r>
      <w:proofErr w:type="spellStart"/>
      <w:r w:rsidRPr="002C30C5">
        <w:rPr>
          <w:rFonts w:ascii="Helvetica" w:hAnsi="Helvetica" w:cs="Helvetica"/>
          <w:sz w:val="26"/>
          <w:szCs w:val="26"/>
        </w:rPr>
        <w:t>Sneetches</w:t>
      </w:r>
      <w:proofErr w:type="spellEnd"/>
      <w:r w:rsidRPr="002C30C5">
        <w:rPr>
          <w:rFonts w:ascii="Helvetica" w:hAnsi="Helvetica" w:cs="Helvetica"/>
          <w:sz w:val="26"/>
          <w:szCs w:val="26"/>
        </w:rPr>
        <w:t xml:space="preserve"> differently?</w:t>
      </w:r>
    </w:p>
    <w:sectPr w:rsidR="00134D97" w:rsidRPr="002C30C5" w:rsidSect="002C30C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30C5"/>
    <w:rsid w:val="002C30C5"/>
    <w:rsid w:val="004C069F"/>
    <w:rsid w:val="00DF24F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4F6"/>
    <w:rPr>
      <w:rFonts w:ascii="Tahoma" w:hAnsi="Tahoma" w:cs="Tahoma"/>
      <w:sz w:val="16"/>
      <w:szCs w:val="16"/>
    </w:rPr>
  </w:style>
  <w:style w:type="character" w:customStyle="1" w:styleId="BalloonTextChar">
    <w:name w:val="Balloon Text Char"/>
    <w:basedOn w:val="DefaultParagraphFont"/>
    <w:link w:val="BalloonText"/>
    <w:uiPriority w:val="99"/>
    <w:semiHidden/>
    <w:rsid w:val="00DF2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Company>TUSTIN USD</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dc:creator>
  <cp:keywords/>
  <cp:lastModifiedBy>lowens</cp:lastModifiedBy>
  <cp:revision>2</cp:revision>
  <cp:lastPrinted>2012-01-30T15:44:00Z</cp:lastPrinted>
  <dcterms:created xsi:type="dcterms:W3CDTF">2012-01-30T16:38:00Z</dcterms:created>
  <dcterms:modified xsi:type="dcterms:W3CDTF">2012-01-30T16:38:00Z</dcterms:modified>
</cp:coreProperties>
</file>