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F" w:rsidRDefault="00EA396E" w:rsidP="00EA396E">
      <w:pPr>
        <w:jc w:val="center"/>
        <w:rPr>
          <w:sz w:val="48"/>
        </w:rPr>
      </w:pPr>
      <w:r>
        <w:rPr>
          <w:sz w:val="48"/>
        </w:rPr>
        <w:t>Screenwriter’s Project Guidelines &amp; Planning Guide</w:t>
      </w:r>
    </w:p>
    <w:p w:rsidR="00EA396E" w:rsidRDefault="00EA396E" w:rsidP="00EA396E">
      <w:pPr>
        <w:jc w:val="center"/>
      </w:pPr>
      <w:r w:rsidRPr="00EA396E">
        <w:t>In a group of 4 or 5, students will write, rehearse, direct, and perform a play that will teach the class about the assigned topic. The performance should include a role for each group member. Scripts must be typed and distributed to all teammates. The skit can be performed live with props and costumes, or videotaped at home to be shown in class.</w:t>
      </w:r>
    </w:p>
    <w:tbl>
      <w:tblPr>
        <w:tblStyle w:val="TableGrid"/>
        <w:tblW w:w="0" w:type="auto"/>
        <w:tblLook w:val="04A0"/>
      </w:tblPr>
      <w:tblGrid>
        <w:gridCol w:w="1818"/>
        <w:gridCol w:w="9198"/>
      </w:tblGrid>
      <w:tr w:rsidR="00EA396E" w:rsidTr="00EA396E">
        <w:tc>
          <w:tcPr>
            <w:tcW w:w="1818" w:type="dxa"/>
            <w:tcBorders>
              <w:top w:val="single" w:sz="36" w:space="0" w:color="auto"/>
              <w:left w:val="single" w:sz="36" w:space="0" w:color="auto"/>
            </w:tcBorders>
          </w:tcPr>
          <w:p w:rsidR="00EA396E" w:rsidRDefault="00EA396E" w:rsidP="00EA396E">
            <w:pPr>
              <w:jc w:val="center"/>
            </w:pPr>
          </w:p>
        </w:tc>
        <w:tc>
          <w:tcPr>
            <w:tcW w:w="9198" w:type="dxa"/>
            <w:tcBorders>
              <w:top w:val="single" w:sz="36" w:space="0" w:color="auto"/>
              <w:right w:val="single" w:sz="36" w:space="0" w:color="auto"/>
            </w:tcBorders>
          </w:tcPr>
          <w:p w:rsidR="00EA396E" w:rsidRDefault="00EA396E" w:rsidP="00EA396E">
            <w:pPr>
              <w:jc w:val="center"/>
            </w:pPr>
            <w:r>
              <w:t>Introduction</w:t>
            </w:r>
          </w:p>
          <w:p w:rsidR="00EA396E" w:rsidRDefault="00EA396E" w:rsidP="00EA396E">
            <w:pPr>
              <w:jc w:val="center"/>
            </w:pPr>
            <w:r>
              <w:t>Sets the stage for the story; usually read by the narrator</w:t>
            </w:r>
          </w:p>
        </w:tc>
      </w:tr>
      <w:tr w:rsidR="00EA396E" w:rsidTr="00EA396E">
        <w:tc>
          <w:tcPr>
            <w:tcW w:w="1818" w:type="dxa"/>
            <w:tcBorders>
              <w:left w:val="single" w:sz="36" w:space="0" w:color="auto"/>
            </w:tcBorders>
          </w:tcPr>
          <w:p w:rsidR="00EA396E" w:rsidRDefault="00EA396E" w:rsidP="00EA396E">
            <w:pPr>
              <w:jc w:val="center"/>
            </w:pPr>
            <w:r>
              <w:t xml:space="preserve">Setting </w:t>
            </w:r>
          </w:p>
          <w:p w:rsidR="00EA396E" w:rsidRDefault="00EA396E" w:rsidP="00EA396E">
            <w:pPr>
              <w:jc w:val="center"/>
            </w:pPr>
            <w:r>
              <w:t>(time and place)</w:t>
            </w:r>
          </w:p>
          <w:p w:rsidR="00EA396E" w:rsidRDefault="00EA396E" w:rsidP="00EA396E">
            <w:pPr>
              <w:jc w:val="center"/>
            </w:pPr>
          </w:p>
        </w:tc>
        <w:tc>
          <w:tcPr>
            <w:tcW w:w="9198" w:type="dxa"/>
            <w:tcBorders>
              <w:right w:val="single" w:sz="36" w:space="0" w:color="auto"/>
            </w:tcBorders>
          </w:tcPr>
          <w:p w:rsidR="00EA396E" w:rsidRDefault="00EA396E" w:rsidP="00EA396E">
            <w:pPr>
              <w:jc w:val="center"/>
            </w:pPr>
          </w:p>
        </w:tc>
      </w:tr>
      <w:tr w:rsidR="00EA396E" w:rsidTr="00EA396E">
        <w:tc>
          <w:tcPr>
            <w:tcW w:w="1818" w:type="dxa"/>
            <w:tcBorders>
              <w:left w:val="single" w:sz="36" w:space="0" w:color="auto"/>
              <w:bottom w:val="single" w:sz="36" w:space="0" w:color="auto"/>
            </w:tcBorders>
          </w:tcPr>
          <w:p w:rsidR="00EA396E" w:rsidRDefault="00EA396E" w:rsidP="00EA396E">
            <w:pPr>
              <w:jc w:val="center"/>
            </w:pPr>
            <w:r>
              <w:t>Characters</w:t>
            </w:r>
          </w:p>
          <w:p w:rsidR="00EA396E" w:rsidRDefault="00EA396E" w:rsidP="00EA396E">
            <w:pPr>
              <w:jc w:val="center"/>
            </w:pPr>
          </w:p>
          <w:p w:rsidR="00EA396E" w:rsidRDefault="00EA396E" w:rsidP="00EA396E">
            <w:pPr>
              <w:jc w:val="center"/>
            </w:pPr>
            <w:r>
              <w:t>Narrator:</w:t>
            </w:r>
          </w:p>
          <w:p w:rsidR="00EA396E" w:rsidRDefault="00EA396E" w:rsidP="00EA396E">
            <w:pPr>
              <w:jc w:val="center"/>
            </w:pPr>
          </w:p>
          <w:p w:rsidR="00EA396E" w:rsidRDefault="00EA396E" w:rsidP="00EA396E">
            <w:pPr>
              <w:jc w:val="center"/>
            </w:pPr>
            <w:r>
              <w:t>Protagonists (good guys):</w:t>
            </w:r>
          </w:p>
          <w:p w:rsidR="00EA396E" w:rsidRDefault="00EA396E" w:rsidP="00EA396E">
            <w:pPr>
              <w:jc w:val="center"/>
            </w:pPr>
          </w:p>
          <w:p w:rsidR="00EA396E" w:rsidRDefault="00EA396E" w:rsidP="00EA396E">
            <w:pPr>
              <w:jc w:val="center"/>
            </w:pPr>
            <w:r>
              <w:t>Antagonists</w:t>
            </w:r>
          </w:p>
          <w:p w:rsidR="00EA396E" w:rsidRDefault="00EA396E" w:rsidP="00EA396E">
            <w:pPr>
              <w:jc w:val="center"/>
            </w:pPr>
            <w:r>
              <w:t xml:space="preserve"> (bad guys):</w:t>
            </w:r>
          </w:p>
        </w:tc>
        <w:tc>
          <w:tcPr>
            <w:tcW w:w="9198" w:type="dxa"/>
            <w:tcBorders>
              <w:bottom w:val="single" w:sz="36" w:space="0" w:color="auto"/>
              <w:right w:val="single" w:sz="36" w:space="0" w:color="auto"/>
            </w:tcBorders>
          </w:tcPr>
          <w:p w:rsidR="00EA396E" w:rsidRDefault="00EA396E" w:rsidP="00EA396E">
            <w:r>
              <w:t xml:space="preserve"> </w:t>
            </w:r>
          </w:p>
        </w:tc>
      </w:tr>
      <w:tr w:rsidR="00EA396E" w:rsidTr="00EA396E">
        <w:tc>
          <w:tcPr>
            <w:tcW w:w="1818" w:type="dxa"/>
            <w:tcBorders>
              <w:top w:val="single" w:sz="36" w:space="0" w:color="auto"/>
              <w:left w:val="single" w:sz="36" w:space="0" w:color="auto"/>
            </w:tcBorders>
          </w:tcPr>
          <w:p w:rsidR="00EA396E" w:rsidRDefault="00EA396E" w:rsidP="00EA396E">
            <w:pPr>
              <w:jc w:val="center"/>
            </w:pPr>
            <w:r>
              <w:t>Conflict</w:t>
            </w:r>
          </w:p>
          <w:p w:rsidR="00EA396E" w:rsidRDefault="00EA396E" w:rsidP="00EA396E">
            <w:pPr>
              <w:jc w:val="center"/>
            </w:pPr>
            <w:r>
              <w:t>Problem arises that needs to be solved</w:t>
            </w:r>
          </w:p>
          <w:p w:rsidR="00EA396E" w:rsidRDefault="00EA396E" w:rsidP="00EA396E">
            <w:pPr>
              <w:jc w:val="center"/>
            </w:pPr>
          </w:p>
        </w:tc>
        <w:tc>
          <w:tcPr>
            <w:tcW w:w="9198" w:type="dxa"/>
            <w:tcBorders>
              <w:top w:val="single" w:sz="36" w:space="0" w:color="auto"/>
              <w:right w:val="single" w:sz="36" w:space="0" w:color="auto"/>
            </w:tcBorders>
          </w:tcPr>
          <w:p w:rsidR="00EA396E" w:rsidRDefault="00EA396E" w:rsidP="00EA396E">
            <w:pPr>
              <w:jc w:val="center"/>
            </w:pPr>
          </w:p>
        </w:tc>
      </w:tr>
      <w:tr w:rsidR="00EA396E" w:rsidTr="00EA396E">
        <w:tc>
          <w:tcPr>
            <w:tcW w:w="1818" w:type="dxa"/>
            <w:tcBorders>
              <w:left w:val="single" w:sz="36" w:space="0" w:color="auto"/>
              <w:bottom w:val="single" w:sz="36" w:space="0" w:color="auto"/>
            </w:tcBorders>
          </w:tcPr>
          <w:p w:rsidR="00EA396E" w:rsidRDefault="00EA396E" w:rsidP="00EA396E">
            <w:pPr>
              <w:jc w:val="center"/>
            </w:pPr>
            <w:r>
              <w:t>Climax</w:t>
            </w:r>
          </w:p>
          <w:p w:rsidR="00EA396E" w:rsidRDefault="00EA396E" w:rsidP="00EA396E">
            <w:pPr>
              <w:jc w:val="center"/>
            </w:pPr>
            <w:r>
              <w:t>Exciting high point of the story, will the protagonist live/survive?</w:t>
            </w:r>
          </w:p>
        </w:tc>
        <w:tc>
          <w:tcPr>
            <w:tcW w:w="9198" w:type="dxa"/>
            <w:tcBorders>
              <w:bottom w:val="single" w:sz="36" w:space="0" w:color="auto"/>
              <w:right w:val="single" w:sz="36" w:space="0" w:color="auto"/>
            </w:tcBorders>
          </w:tcPr>
          <w:p w:rsidR="00EA396E" w:rsidRDefault="00EA396E" w:rsidP="00EA396E">
            <w:pPr>
              <w:jc w:val="center"/>
            </w:pPr>
          </w:p>
        </w:tc>
      </w:tr>
      <w:tr w:rsidR="00EA396E" w:rsidTr="00EA396E">
        <w:tc>
          <w:tcPr>
            <w:tcW w:w="1818" w:type="dxa"/>
            <w:tcBorders>
              <w:top w:val="single" w:sz="36" w:space="0" w:color="auto"/>
              <w:left w:val="single" w:sz="36" w:space="0" w:color="auto"/>
            </w:tcBorders>
          </w:tcPr>
          <w:p w:rsidR="00EA396E" w:rsidRDefault="00EA396E" w:rsidP="00EA396E">
            <w:pPr>
              <w:jc w:val="center"/>
            </w:pPr>
            <w:r>
              <w:t>Resolution</w:t>
            </w:r>
          </w:p>
          <w:p w:rsidR="00EA396E" w:rsidRDefault="00EA396E" w:rsidP="00EA396E">
            <w:pPr>
              <w:jc w:val="center"/>
            </w:pPr>
            <w:r>
              <w:t>How is the climax solved?</w:t>
            </w:r>
          </w:p>
          <w:p w:rsidR="00EA396E" w:rsidRDefault="00EA396E" w:rsidP="00EA396E">
            <w:pPr>
              <w:jc w:val="center"/>
            </w:pPr>
          </w:p>
        </w:tc>
        <w:tc>
          <w:tcPr>
            <w:tcW w:w="9198" w:type="dxa"/>
            <w:tcBorders>
              <w:top w:val="single" w:sz="36" w:space="0" w:color="auto"/>
              <w:right w:val="single" w:sz="36" w:space="0" w:color="auto"/>
            </w:tcBorders>
          </w:tcPr>
          <w:p w:rsidR="00EA396E" w:rsidRDefault="00EA396E" w:rsidP="00EA396E">
            <w:pPr>
              <w:jc w:val="center"/>
            </w:pPr>
          </w:p>
        </w:tc>
      </w:tr>
      <w:tr w:rsidR="00EA396E" w:rsidTr="00EA396E">
        <w:tc>
          <w:tcPr>
            <w:tcW w:w="1818" w:type="dxa"/>
            <w:tcBorders>
              <w:left w:val="single" w:sz="36" w:space="0" w:color="auto"/>
              <w:bottom w:val="single" w:sz="36" w:space="0" w:color="auto"/>
            </w:tcBorders>
          </w:tcPr>
          <w:p w:rsidR="00EA396E" w:rsidRDefault="00EA396E" w:rsidP="00EA396E">
            <w:pPr>
              <w:jc w:val="center"/>
            </w:pPr>
            <w:r>
              <w:t>Conclusion</w:t>
            </w:r>
          </w:p>
          <w:p w:rsidR="00EA396E" w:rsidRDefault="00EA396E" w:rsidP="00EA396E">
            <w:pPr>
              <w:jc w:val="center"/>
            </w:pPr>
            <w:r>
              <w:t>What happens now? Narrator should do this part</w:t>
            </w:r>
          </w:p>
        </w:tc>
        <w:tc>
          <w:tcPr>
            <w:tcW w:w="9198" w:type="dxa"/>
            <w:tcBorders>
              <w:bottom w:val="single" w:sz="36" w:space="0" w:color="auto"/>
              <w:right w:val="single" w:sz="36" w:space="0" w:color="auto"/>
            </w:tcBorders>
          </w:tcPr>
          <w:p w:rsidR="00EA396E" w:rsidRDefault="00EA396E" w:rsidP="00EA396E">
            <w:pPr>
              <w:jc w:val="center"/>
            </w:pPr>
          </w:p>
        </w:tc>
      </w:tr>
    </w:tbl>
    <w:p w:rsidR="00EA396E" w:rsidRDefault="00EA396E" w:rsidP="00EA396E"/>
    <w:p w:rsidR="00EA396E" w:rsidRDefault="00EA396E" w:rsidP="00EA396E">
      <w:r>
        <w:t xml:space="preserve">Props: </w:t>
      </w:r>
    </w:p>
    <w:tbl>
      <w:tblPr>
        <w:tblStyle w:val="TableGrid"/>
        <w:tblW w:w="0" w:type="auto"/>
        <w:tblLook w:val="04A0"/>
      </w:tblPr>
      <w:tblGrid>
        <w:gridCol w:w="2203"/>
        <w:gridCol w:w="2203"/>
        <w:gridCol w:w="2203"/>
        <w:gridCol w:w="2203"/>
        <w:gridCol w:w="2204"/>
      </w:tblGrid>
      <w:tr w:rsidR="00EA396E" w:rsidTr="00EA396E">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4" w:type="dxa"/>
          </w:tcPr>
          <w:p w:rsidR="00EA396E" w:rsidRPr="00EA396E" w:rsidRDefault="00EA396E" w:rsidP="00EA396E">
            <w:pPr>
              <w:rPr>
                <w:sz w:val="32"/>
                <w:szCs w:val="32"/>
              </w:rPr>
            </w:pPr>
          </w:p>
        </w:tc>
      </w:tr>
      <w:tr w:rsidR="00EA396E" w:rsidTr="00EA396E">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4" w:type="dxa"/>
          </w:tcPr>
          <w:p w:rsidR="00EA396E" w:rsidRPr="00EA396E" w:rsidRDefault="00EA396E" w:rsidP="00EA396E">
            <w:pPr>
              <w:rPr>
                <w:sz w:val="32"/>
                <w:szCs w:val="32"/>
              </w:rPr>
            </w:pPr>
          </w:p>
        </w:tc>
      </w:tr>
      <w:tr w:rsidR="00EA396E" w:rsidTr="00EA396E">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4" w:type="dxa"/>
          </w:tcPr>
          <w:p w:rsidR="00EA396E" w:rsidRPr="00EA396E" w:rsidRDefault="00EA396E" w:rsidP="00EA396E">
            <w:pPr>
              <w:rPr>
                <w:sz w:val="32"/>
                <w:szCs w:val="32"/>
              </w:rPr>
            </w:pPr>
          </w:p>
        </w:tc>
      </w:tr>
      <w:tr w:rsidR="00EA396E" w:rsidTr="00EA396E">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3" w:type="dxa"/>
          </w:tcPr>
          <w:p w:rsidR="00EA396E" w:rsidRPr="00EA396E" w:rsidRDefault="00EA396E" w:rsidP="00EA396E">
            <w:pPr>
              <w:rPr>
                <w:sz w:val="32"/>
                <w:szCs w:val="32"/>
              </w:rPr>
            </w:pPr>
          </w:p>
        </w:tc>
        <w:tc>
          <w:tcPr>
            <w:tcW w:w="2204" w:type="dxa"/>
          </w:tcPr>
          <w:p w:rsidR="00EA396E" w:rsidRPr="00EA396E" w:rsidRDefault="00EA396E" w:rsidP="00EA396E">
            <w:pPr>
              <w:rPr>
                <w:sz w:val="32"/>
                <w:szCs w:val="32"/>
              </w:rPr>
            </w:pPr>
          </w:p>
        </w:tc>
      </w:tr>
    </w:tbl>
    <w:p w:rsidR="00EA396E" w:rsidRPr="00EA396E" w:rsidRDefault="00EA396E" w:rsidP="00EA396E">
      <w:pPr>
        <w:rPr>
          <w:sz w:val="16"/>
          <w:szCs w:val="16"/>
        </w:rPr>
      </w:pPr>
    </w:p>
    <w:sectPr w:rsidR="00EA396E" w:rsidRPr="00EA396E" w:rsidSect="00EA39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EA396E"/>
    <w:rsid w:val="003C6716"/>
    <w:rsid w:val="00535D0A"/>
    <w:rsid w:val="005B6712"/>
    <w:rsid w:val="00702B6E"/>
    <w:rsid w:val="00750F8F"/>
    <w:rsid w:val="00897835"/>
    <w:rsid w:val="00EA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8C83-21D6-4ED2-82AD-3CEF7E35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cp:lastPrinted>2011-12-01T18:18:00Z</cp:lastPrinted>
  <dcterms:created xsi:type="dcterms:W3CDTF">2011-12-01T17:48:00Z</dcterms:created>
  <dcterms:modified xsi:type="dcterms:W3CDTF">2011-12-01T18:18:00Z</dcterms:modified>
</cp:coreProperties>
</file>